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1AD" w:rsidRDefault="007B41AD" w:rsidP="007B41AD">
      <w:pPr>
        <w:rPr>
          <w:rFonts w:asciiTheme="majorHAnsi" w:eastAsia="Times New Roman" w:hAnsiTheme="majorHAnsi" w:cs="Times New Roman"/>
          <w:sz w:val="22"/>
          <w:szCs w:val="22"/>
        </w:rPr>
      </w:pPr>
      <w:bookmarkStart w:id="0" w:name="_GoBack"/>
      <w:bookmarkEnd w:id="0"/>
      <w:r w:rsidRPr="003F28EA">
        <w:rPr>
          <w:rFonts w:asciiTheme="majorHAnsi" w:eastAsia="Times New Roman" w:hAnsiTheme="majorHAnsi" w:cs="Times New Roman"/>
          <w:sz w:val="22"/>
          <w:szCs w:val="22"/>
        </w:rPr>
        <w:t>Missoula County Public Schools</w:t>
      </w:r>
    </w:p>
    <w:p w:rsidR="007B41AD" w:rsidRDefault="007B41AD" w:rsidP="007B41AD">
      <w:pPr>
        <w:rPr>
          <w:rFonts w:asciiTheme="majorHAnsi" w:eastAsia="Times New Roman" w:hAnsiTheme="majorHAnsi" w:cs="Times New Roman"/>
          <w:sz w:val="22"/>
          <w:szCs w:val="22"/>
        </w:rPr>
      </w:pPr>
    </w:p>
    <w:p w:rsidR="007B41AD" w:rsidRPr="00F44825" w:rsidRDefault="007B41AD" w:rsidP="007B41AD">
      <w:pPr>
        <w:rPr>
          <w:rFonts w:asciiTheme="majorHAnsi" w:eastAsia="Times New Roman" w:hAnsiTheme="majorHAnsi" w:cs="Times New Roman"/>
          <w:b/>
          <w:sz w:val="22"/>
          <w:szCs w:val="22"/>
        </w:rPr>
      </w:pPr>
      <w:r>
        <w:rPr>
          <w:rFonts w:asciiTheme="majorHAnsi" w:eastAsia="Times New Roman" w:hAnsiTheme="majorHAnsi" w:cs="Times New Roman"/>
          <w:b/>
          <w:sz w:val="22"/>
          <w:szCs w:val="22"/>
        </w:rPr>
        <w:t>NONINSTRUCTIONAL OPERATIONS</w:t>
      </w: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b/>
          <w:sz w:val="22"/>
          <w:szCs w:val="22"/>
          <w:u w:val="single"/>
        </w:rPr>
      </w:pPr>
      <w:r w:rsidRPr="003F28EA">
        <w:rPr>
          <w:rFonts w:asciiTheme="majorHAnsi" w:eastAsia="Times New Roman" w:hAnsiTheme="majorHAnsi" w:cs="Times New Roman"/>
          <w:b/>
          <w:sz w:val="22"/>
          <w:szCs w:val="22"/>
          <w:u w:val="single"/>
        </w:rPr>
        <w:t>Naming Rights for Scho</w:t>
      </w:r>
      <w:r>
        <w:rPr>
          <w:rFonts w:asciiTheme="majorHAnsi" w:eastAsia="Times New Roman" w:hAnsiTheme="majorHAnsi" w:cs="Times New Roman"/>
          <w:b/>
          <w:sz w:val="22"/>
          <w:szCs w:val="22"/>
          <w:u w:val="single"/>
        </w:rPr>
        <w:t>ol District Facilities</w:t>
      </w: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The District recognizes the importance of naming opportunities for its buildings, outdoor and interior areas, spaces, features and objects. The purpose of this policy is to establish a uniform and equitable process for the official naming of the district’s facilities to ensure that these public amenities are easily identified and given names that are consistent with </w:t>
      </w:r>
      <w:r>
        <w:rPr>
          <w:rFonts w:asciiTheme="majorHAnsi" w:eastAsia="Times New Roman" w:hAnsiTheme="majorHAnsi" w:cs="Times New Roman"/>
          <w:sz w:val="22"/>
          <w:szCs w:val="22"/>
        </w:rPr>
        <w:t>the district’s values. Naming actions shall not detract from the district’s</w:t>
      </w:r>
      <w:r w:rsidRPr="003F28EA">
        <w:rPr>
          <w:rFonts w:asciiTheme="majorHAnsi" w:eastAsia="Times New Roman" w:hAnsiTheme="majorHAnsi" w:cs="Times New Roman"/>
          <w:sz w:val="22"/>
          <w:szCs w:val="22"/>
        </w:rPr>
        <w:t xml:space="preserve"> dignity, integrity, or reputation, nor shall any such actions create a conflict of interest, or the appearance of a conflict of interest, or confer special privileges.</w:t>
      </w: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Community involvement is encouraged in the naming process. The Board shall approve the naming title, all design considerations such as colors, shapes, and sizes along with the location of any and all signage or fixtures to be displayed in and/or on schools facilities and/or equipment.</w:t>
      </w: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The </w:t>
      </w:r>
      <w:r>
        <w:rPr>
          <w:rFonts w:asciiTheme="majorHAnsi" w:eastAsia="Times New Roman" w:hAnsiTheme="majorHAnsi" w:cs="Times New Roman"/>
          <w:sz w:val="22"/>
          <w:szCs w:val="22"/>
        </w:rPr>
        <w:t>Board</w:t>
      </w:r>
      <w:r w:rsidRPr="003F28EA">
        <w:rPr>
          <w:rFonts w:asciiTheme="majorHAnsi" w:eastAsia="Times New Roman" w:hAnsiTheme="majorHAnsi" w:cs="Times New Roman"/>
          <w:sz w:val="22"/>
          <w:szCs w:val="22"/>
        </w:rPr>
        <w:t xml:space="preserve"> shall not grant a naming right without the informed consent of the named party or the named party’s legal representative.</w:t>
      </w:r>
      <w:r>
        <w:rPr>
          <w:rFonts w:asciiTheme="majorHAnsi" w:eastAsia="Times New Roman" w:hAnsiTheme="majorHAnsi" w:cs="Times New Roman"/>
          <w:sz w:val="22"/>
          <w:szCs w:val="22"/>
        </w:rPr>
        <w:t xml:space="preserve">  The Board must approve all naming rights granted for a facility and reserves the right to reject or revoke such requests in accordance with this policy and its procedures.</w:t>
      </w:r>
    </w:p>
    <w:p w:rsidR="007B41AD" w:rsidRPr="003F28EA" w:rsidRDefault="007B41AD" w:rsidP="007B41AD">
      <w:pPr>
        <w:rPr>
          <w:rFonts w:asciiTheme="majorHAnsi" w:eastAsia="Times New Roman" w:hAnsiTheme="majorHAnsi" w:cs="Times New Roman"/>
          <w:sz w:val="22"/>
          <w:szCs w:val="22"/>
        </w:rPr>
      </w:pPr>
    </w:p>
    <w:p w:rsidR="007B41AD"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Board reserves the right, in all cases, to refuse to name a particular facility/piece of property.</w:t>
      </w:r>
    </w:p>
    <w:p w:rsidR="007B41AD"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r w:rsidRPr="00BC3247">
        <w:rPr>
          <w:rFonts w:asciiTheme="majorHAnsi" w:hAnsiTheme="majorHAnsi" w:cs="Adobe Garamond Pro"/>
          <w:sz w:val="22"/>
          <w:szCs w:val="22"/>
        </w:rPr>
        <w:t xml:space="preserve">The Board authorizes the Superintendent or designee to establish procedures </w:t>
      </w:r>
      <w:r>
        <w:rPr>
          <w:rFonts w:asciiTheme="majorHAnsi" w:hAnsiTheme="majorHAnsi" w:cs="Adobe Garamond Pro"/>
          <w:sz w:val="22"/>
          <w:szCs w:val="22"/>
        </w:rPr>
        <w:t>for receiving and submitting requests for naming rights in consideration and naming rights in recognition to the Board of Trustees for approval.</w:t>
      </w:r>
    </w:p>
    <w:p w:rsidR="007B41AD" w:rsidRPr="003F28EA" w:rsidRDefault="007B41AD" w:rsidP="007B41AD">
      <w:pPr>
        <w:rPr>
          <w:rFonts w:asciiTheme="majorHAnsi" w:eastAsia="Times New Roman" w:hAnsiTheme="majorHAnsi" w:cs="Times New Roman"/>
          <w:sz w:val="22"/>
          <w:szCs w:val="22"/>
        </w:rPr>
      </w:pPr>
    </w:p>
    <w:p w:rsidR="007B41AD" w:rsidRDefault="007B41AD" w:rsidP="007B41AD">
      <w:pPr>
        <w:rPr>
          <w:rFonts w:asciiTheme="majorHAnsi" w:hAnsiTheme="majorHAnsi" w:cs="Adobe Garamond Pro"/>
          <w:sz w:val="22"/>
          <w:szCs w:val="22"/>
        </w:rPr>
      </w:pPr>
    </w:p>
    <w:p w:rsidR="007B41AD" w:rsidRDefault="007B41AD" w:rsidP="007B41AD">
      <w:pPr>
        <w:rPr>
          <w:rFonts w:asciiTheme="majorHAnsi" w:hAnsiTheme="majorHAnsi" w:cs="Adobe Garamond Pro"/>
          <w:sz w:val="22"/>
          <w:szCs w:val="22"/>
        </w:rPr>
      </w:pP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Legal References:</w:t>
      </w: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Cross References:</w:t>
      </w:r>
    </w:p>
    <w:p w:rsidR="007B41AD" w:rsidRPr="003F28EA" w:rsidRDefault="007B41AD" w:rsidP="007B41AD">
      <w:pPr>
        <w:rPr>
          <w:rFonts w:asciiTheme="majorHAnsi" w:eastAsia="Times New Roman" w:hAnsiTheme="majorHAnsi" w:cs="Times New Roman"/>
          <w:sz w:val="22"/>
          <w:szCs w:val="22"/>
        </w:rPr>
      </w:pPr>
    </w:p>
    <w:p w:rsidR="007B41AD" w:rsidRPr="003F28EA" w:rsidRDefault="007B41AD" w:rsidP="007B41AD">
      <w:pPr>
        <w:rPr>
          <w:rFonts w:asciiTheme="majorHAnsi" w:eastAsia="Times New Roman" w:hAnsiTheme="majorHAnsi" w:cs="Times New Roman"/>
          <w:sz w:val="22"/>
          <w:szCs w:val="22"/>
          <w:u w:val="single"/>
        </w:rPr>
      </w:pPr>
      <w:r w:rsidRPr="003F28EA">
        <w:rPr>
          <w:rFonts w:asciiTheme="majorHAnsi" w:eastAsia="Times New Roman" w:hAnsiTheme="majorHAnsi" w:cs="Times New Roman"/>
          <w:sz w:val="22"/>
          <w:szCs w:val="22"/>
          <w:u w:val="single"/>
        </w:rPr>
        <w:t>Policy History:</w:t>
      </w: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Adopted on:</w:t>
      </w:r>
    </w:p>
    <w:p w:rsidR="007B41AD" w:rsidRPr="003F28EA" w:rsidRDefault="007B41AD" w:rsidP="007B41A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Revised on:</w:t>
      </w:r>
    </w:p>
    <w:p w:rsidR="0092149F" w:rsidRDefault="0092149F"/>
    <w:sectPr w:rsidR="0092149F" w:rsidSect="00B43D8F">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906" w:rsidRDefault="00B92357">
      <w:r>
        <w:separator/>
      </w:r>
    </w:p>
  </w:endnote>
  <w:endnote w:type="continuationSeparator" w:id="0">
    <w:p w:rsidR="00537906" w:rsidRDefault="00B92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dobe Garamond Pro">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BF6E2E" w:rsidRDefault="007B41AD" w:rsidP="002121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7149" w:rsidRDefault="003D5166" w:rsidP="00BF6E2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BF6E2E" w:rsidRDefault="007B41AD" w:rsidP="002121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D5166">
      <w:rPr>
        <w:rStyle w:val="PageNumber"/>
        <w:noProof/>
      </w:rPr>
      <w:t>1</w:t>
    </w:r>
    <w:r>
      <w:rPr>
        <w:rStyle w:val="PageNumber"/>
      </w:rPr>
      <w:fldChar w:fldCharType="end"/>
    </w:r>
  </w:p>
  <w:p w:rsidR="001D7149" w:rsidRDefault="003D5166" w:rsidP="00BF6E2E">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D7149" w:rsidRDefault="003D516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906" w:rsidRDefault="00B92357">
      <w:r>
        <w:separator/>
      </w:r>
    </w:p>
  </w:footnote>
  <w:footnote w:type="continuationSeparator" w:id="0">
    <w:p w:rsidR="00537906" w:rsidRDefault="00B9235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D7149" w:rsidRDefault="003D5166">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9" type="#_x0000_t136" style="position:absolute;margin-left:0;margin-top:0;width:456.8pt;height:152.25pt;rotation:315;z-index:-251653120;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silver" stroked="f">
          <v:textpath style="font-family:&quot;Calibri&quot;;font-size:1pt" string="DRAFT"/>
          <w10:wrap anchorx="margin" anchory="margin"/>
        </v:shape>
      </w:pict>
    </w:r>
    <w:r>
      <w:rPr>
        <w:noProof/>
      </w:rPr>
      <w:pict>
        <v:shape id="_x0000_s1026" type="#_x0000_t136" style="position:absolute;margin-left:0;margin-top:0;width:1in;height:1in;z-index:251660288"/>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D7149" w:rsidRDefault="003D5166">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8" type="#_x0000_t136" style="position:absolute;margin-left:0;margin-top:0;width:456.8pt;height:152.25pt;rotation:315;z-index:-251654144;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silver" stroked="f">
          <v:textpath style="font-family:&quot;Calibri&quot;;font-size:1pt" string="DRAFT"/>
          <w10:wrap anchorx="margin" anchory="margin"/>
        </v:shape>
      </w:pict>
    </w:r>
    <w:r>
      <w:rPr>
        <w:noProof/>
      </w:rPr>
      <w:pict>
        <v:shape id="_x0000_s1025" type="#_x0000_t136" style="position:absolute;margin-left:0;margin-top:0;width:1in;height:1in;z-index:251658240"/>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D7149" w:rsidRDefault="003D5166">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30" type="#_x0000_t136" style="position:absolute;margin-left:0;margin-top:0;width:456.8pt;height:152.25pt;rotation:315;z-index:-251652096;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silver" stroked="f">
          <v:textpath style="font-family:&quot;Calibri&quot;;font-size:1pt" string="DRAFT"/>
          <w10:wrap anchorx="margin" anchory="margin"/>
        </v:shape>
      </w:pict>
    </w:r>
    <w:r>
      <w:rPr>
        <w:noProof/>
      </w:rPr>
      <w:pict>
        <v:shape id="_x0000_s1027" type="#_x0000_t136" style="position:absolute;margin-left:0;margin-top:0;width:1in;height:1in;z-index:251661312"/>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20"/>
  <w:characterSpacingControl w:val="doNotCompress"/>
  <w:savePreviewPicture/>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1AD"/>
    <w:rsid w:val="003D5166"/>
    <w:rsid w:val="00451BA6"/>
    <w:rsid w:val="00532B7E"/>
    <w:rsid w:val="00537906"/>
    <w:rsid w:val="007B41AD"/>
    <w:rsid w:val="0092149F"/>
    <w:rsid w:val="00B92357"/>
    <w:rsid w:val="00FE05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1AD"/>
    <w:pPr>
      <w:tabs>
        <w:tab w:val="center" w:pos="4320"/>
        <w:tab w:val="right" w:pos="8640"/>
      </w:tabs>
    </w:pPr>
  </w:style>
  <w:style w:type="character" w:customStyle="1" w:styleId="HeaderChar">
    <w:name w:val="Header Char"/>
    <w:basedOn w:val="DefaultParagraphFont"/>
    <w:link w:val="Header"/>
    <w:uiPriority w:val="99"/>
    <w:rsid w:val="007B41AD"/>
  </w:style>
  <w:style w:type="paragraph" w:styleId="Footer">
    <w:name w:val="footer"/>
    <w:basedOn w:val="Normal"/>
    <w:link w:val="FooterChar"/>
    <w:uiPriority w:val="99"/>
    <w:unhideWhenUsed/>
    <w:rsid w:val="007B41AD"/>
    <w:pPr>
      <w:tabs>
        <w:tab w:val="center" w:pos="4320"/>
        <w:tab w:val="right" w:pos="8640"/>
      </w:tabs>
    </w:pPr>
  </w:style>
  <w:style w:type="character" w:customStyle="1" w:styleId="FooterChar">
    <w:name w:val="Footer Char"/>
    <w:basedOn w:val="DefaultParagraphFont"/>
    <w:link w:val="Footer"/>
    <w:uiPriority w:val="99"/>
    <w:rsid w:val="007B41AD"/>
  </w:style>
  <w:style w:type="character" w:styleId="PageNumber">
    <w:name w:val="page number"/>
    <w:basedOn w:val="DefaultParagraphFont"/>
    <w:uiPriority w:val="99"/>
    <w:semiHidden/>
    <w:unhideWhenUsed/>
    <w:rsid w:val="007B41A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1AD"/>
    <w:pPr>
      <w:tabs>
        <w:tab w:val="center" w:pos="4320"/>
        <w:tab w:val="right" w:pos="8640"/>
      </w:tabs>
    </w:pPr>
  </w:style>
  <w:style w:type="character" w:customStyle="1" w:styleId="HeaderChar">
    <w:name w:val="Header Char"/>
    <w:basedOn w:val="DefaultParagraphFont"/>
    <w:link w:val="Header"/>
    <w:uiPriority w:val="99"/>
    <w:rsid w:val="007B41AD"/>
  </w:style>
  <w:style w:type="paragraph" w:styleId="Footer">
    <w:name w:val="footer"/>
    <w:basedOn w:val="Normal"/>
    <w:link w:val="FooterChar"/>
    <w:uiPriority w:val="99"/>
    <w:unhideWhenUsed/>
    <w:rsid w:val="007B41AD"/>
    <w:pPr>
      <w:tabs>
        <w:tab w:val="center" w:pos="4320"/>
        <w:tab w:val="right" w:pos="8640"/>
      </w:tabs>
    </w:pPr>
  </w:style>
  <w:style w:type="character" w:customStyle="1" w:styleId="FooterChar">
    <w:name w:val="Footer Char"/>
    <w:basedOn w:val="DefaultParagraphFont"/>
    <w:link w:val="Footer"/>
    <w:uiPriority w:val="99"/>
    <w:rsid w:val="007B41AD"/>
  </w:style>
  <w:style w:type="character" w:styleId="PageNumber">
    <w:name w:val="page number"/>
    <w:basedOn w:val="DefaultParagraphFont"/>
    <w:uiPriority w:val="99"/>
    <w:semiHidden/>
    <w:unhideWhenUsed/>
    <w:rsid w:val="007B4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1466</Characters>
  <Application>Microsoft Macintosh Word</Application>
  <DocSecurity>0</DocSecurity>
  <Lines>12</Lines>
  <Paragraphs>3</Paragraphs>
  <ScaleCrop>false</ScaleCrop>
  <Company>Kaleva Law</Company>
  <LinksUpToDate>false</LinksUpToDate>
  <CharactersWithSpaces>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Morris</dc:creator>
  <cp:keywords/>
  <dc:description/>
  <cp:lastModifiedBy>Heather Davis Schmidt</cp:lastModifiedBy>
  <cp:revision>2</cp:revision>
  <dcterms:created xsi:type="dcterms:W3CDTF">2014-02-26T20:12:00Z</dcterms:created>
  <dcterms:modified xsi:type="dcterms:W3CDTF">2014-02-26T20:12:00Z</dcterms:modified>
</cp:coreProperties>
</file>